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08" w:rsidRPr="00FD545F" w:rsidRDefault="00215C08" w:rsidP="00215C08">
      <w:pPr>
        <w:jc w:val="center"/>
        <w:rPr>
          <w:b/>
        </w:rPr>
      </w:pPr>
      <w:r w:rsidRPr="00FD545F">
        <w:rPr>
          <w:b/>
        </w:rPr>
        <w:t>VALSTYBINĖ AUGALININKYSTĖS TARNYBA</w:t>
      </w:r>
    </w:p>
    <w:p w:rsidR="00215C08" w:rsidRPr="00FD545F" w:rsidRDefault="00215C08" w:rsidP="00215C08">
      <w:pPr>
        <w:jc w:val="center"/>
        <w:rPr>
          <w:b/>
        </w:rPr>
      </w:pPr>
      <w:r w:rsidRPr="00FD545F">
        <w:rPr>
          <w:b/>
        </w:rPr>
        <w:t>PRIE ŽEMĖS ŪKIO MINISTERIJOS</w:t>
      </w:r>
    </w:p>
    <w:p w:rsidR="00215C08" w:rsidRPr="00FD545F" w:rsidRDefault="00215C08" w:rsidP="00215C08">
      <w:pPr>
        <w:jc w:val="center"/>
        <w:rPr>
          <w:b/>
        </w:rPr>
      </w:pPr>
    </w:p>
    <w:p w:rsidR="00733F9F" w:rsidRDefault="00733F9F" w:rsidP="00215C08">
      <w:pPr>
        <w:jc w:val="center"/>
        <w:rPr>
          <w:b/>
        </w:rPr>
      </w:pPr>
      <w:r>
        <w:rPr>
          <w:b/>
        </w:rPr>
        <w:t>SUSI</w:t>
      </w:r>
      <w:r w:rsidR="00FE59BD">
        <w:rPr>
          <w:b/>
        </w:rPr>
        <w:t>T</w:t>
      </w:r>
      <w:r>
        <w:rPr>
          <w:b/>
        </w:rPr>
        <w:t>IKIMO DĖL SĖKLOS MAINŲ ĮTEISINIMO</w:t>
      </w:r>
    </w:p>
    <w:p w:rsidR="00215C08" w:rsidRPr="00FD545F" w:rsidRDefault="00215C08" w:rsidP="00215C08">
      <w:pPr>
        <w:jc w:val="center"/>
        <w:rPr>
          <w:b/>
        </w:rPr>
      </w:pPr>
      <w:r w:rsidRPr="00FD545F">
        <w:rPr>
          <w:b/>
        </w:rPr>
        <w:t>PROTOKOLAS</w:t>
      </w:r>
    </w:p>
    <w:p w:rsidR="00215C08" w:rsidRPr="00FD545F" w:rsidRDefault="00215C08" w:rsidP="00215C08">
      <w:pPr>
        <w:jc w:val="center"/>
        <w:rPr>
          <w:b/>
        </w:rPr>
      </w:pPr>
    </w:p>
    <w:p w:rsidR="00215C08" w:rsidRPr="00FD545F" w:rsidRDefault="00B84A77" w:rsidP="00215C08">
      <w:pPr>
        <w:jc w:val="center"/>
      </w:pPr>
      <w:r>
        <w:t>2018</w:t>
      </w:r>
      <w:r w:rsidR="00215C08" w:rsidRPr="00FD545F">
        <w:t>-</w:t>
      </w:r>
      <w:r>
        <w:t>04</w:t>
      </w:r>
      <w:r w:rsidR="001A7E36">
        <w:t>-</w:t>
      </w:r>
      <w:r>
        <w:t>13</w:t>
      </w:r>
    </w:p>
    <w:p w:rsidR="00215C08" w:rsidRPr="00FD545F" w:rsidRDefault="00215C08" w:rsidP="00215C08">
      <w:pPr>
        <w:jc w:val="center"/>
      </w:pPr>
      <w:r w:rsidRPr="00FD545F">
        <w:t>Vilnius</w:t>
      </w:r>
    </w:p>
    <w:p w:rsidR="00215C08" w:rsidRPr="00FD545F" w:rsidRDefault="00215C08" w:rsidP="00215C08">
      <w:pPr>
        <w:jc w:val="center"/>
      </w:pPr>
    </w:p>
    <w:p w:rsidR="00215C08" w:rsidRPr="002A7F77" w:rsidRDefault="00731D7A" w:rsidP="005D015E">
      <w:pPr>
        <w:spacing w:line="360" w:lineRule="auto"/>
        <w:ind w:firstLine="720"/>
        <w:jc w:val="both"/>
      </w:pPr>
      <w:r>
        <w:t>Susitikimas</w:t>
      </w:r>
      <w:r w:rsidR="00215C08" w:rsidRPr="002A7F77">
        <w:t xml:space="preserve"> įvyko 201</w:t>
      </w:r>
      <w:r w:rsidR="00B84A77">
        <w:t>8</w:t>
      </w:r>
      <w:r w:rsidR="00215C08" w:rsidRPr="002A7F77">
        <w:t xml:space="preserve"> m. </w:t>
      </w:r>
      <w:r w:rsidR="00B84A77">
        <w:t>balandžio 13</w:t>
      </w:r>
      <w:r w:rsidR="00215C08" w:rsidRPr="002A7F77">
        <w:t xml:space="preserve"> d. 1</w:t>
      </w:r>
      <w:r w:rsidR="00B84A77">
        <w:t>0.00</w:t>
      </w:r>
      <w:r w:rsidR="00215C08" w:rsidRPr="002A7F77">
        <w:t xml:space="preserve"> val.</w:t>
      </w:r>
    </w:p>
    <w:p w:rsidR="00CE2FA4" w:rsidRDefault="00215C08" w:rsidP="005D015E">
      <w:pPr>
        <w:spacing w:line="360" w:lineRule="auto"/>
        <w:ind w:firstLine="720"/>
        <w:jc w:val="both"/>
      </w:pPr>
      <w:r w:rsidRPr="002A7F77">
        <w:t>Dalyvavo:</w:t>
      </w:r>
      <w:r w:rsidR="001A7E36" w:rsidRPr="002A7F77">
        <w:t xml:space="preserve"> </w:t>
      </w:r>
    </w:p>
    <w:p w:rsidR="00FC4421" w:rsidRDefault="00CE49E1" w:rsidP="00FC4421">
      <w:pPr>
        <w:spacing w:line="360" w:lineRule="auto"/>
        <w:ind w:firstLine="720"/>
        <w:jc w:val="both"/>
      </w:pPr>
      <w:r>
        <w:t xml:space="preserve">Direktorius – Sergejus Fedotovas, </w:t>
      </w:r>
      <w:r w:rsidR="00FC4421">
        <w:t>d</w:t>
      </w:r>
      <w:r w:rsidR="001A7E36" w:rsidRPr="002A7F77">
        <w:t>irektoriaus pavaduotoja</w:t>
      </w:r>
      <w:r>
        <w:t>s</w:t>
      </w:r>
      <w:r w:rsidR="001A7E36" w:rsidRPr="002A7F77">
        <w:t xml:space="preserve"> – </w:t>
      </w:r>
      <w:r>
        <w:t>Arvydas Basiulis</w:t>
      </w:r>
      <w:r w:rsidR="00CE2FA4">
        <w:t xml:space="preserve">, </w:t>
      </w:r>
      <w:r w:rsidR="001A7E36" w:rsidRPr="002A7F77">
        <w:t xml:space="preserve">Augalų dauginamosios medžiagos skyriaus vedėja – Marija </w:t>
      </w:r>
      <w:r w:rsidR="00CE2FA4">
        <w:t xml:space="preserve">Alechnovič, </w:t>
      </w:r>
      <w:bookmarkStart w:id="0" w:name="fss"/>
      <w:bookmarkStart w:id="1" w:name="fktsftp"/>
      <w:bookmarkEnd w:id="0"/>
      <w:bookmarkEnd w:id="1"/>
      <w:r w:rsidRPr="002A7F77">
        <w:t>Augalų dauginamosios medžiagos skyriaus vedėj</w:t>
      </w:r>
      <w:r>
        <w:t xml:space="preserve">o pavaduotoja – Jovita </w:t>
      </w:r>
      <w:proofErr w:type="spellStart"/>
      <w:r>
        <w:t>Kulikauskaitė</w:t>
      </w:r>
      <w:proofErr w:type="spellEnd"/>
      <w:r>
        <w:t>,</w:t>
      </w:r>
      <w:r w:rsidR="00EC11B7">
        <w:t xml:space="preserve"> Gražvydas </w:t>
      </w:r>
      <w:proofErr w:type="spellStart"/>
      <w:r w:rsidR="00EC11B7">
        <w:t>Jegelevičius</w:t>
      </w:r>
      <w:proofErr w:type="spellEnd"/>
      <w:r w:rsidR="00EC11B7">
        <w:t xml:space="preserve"> –</w:t>
      </w:r>
      <w:r w:rsidR="00733F9F">
        <w:t xml:space="preserve"> VšĮ Gamtinės žemdirbystės instituto direktorius, Algirdas Šv</w:t>
      </w:r>
      <w:r w:rsidR="00EC11B7">
        <w:t>anys –</w:t>
      </w:r>
      <w:r w:rsidR="00733F9F">
        <w:t xml:space="preserve"> augintojas, Donata</w:t>
      </w:r>
      <w:r w:rsidR="00EC11B7">
        <w:t xml:space="preserve"> –</w:t>
      </w:r>
      <w:r w:rsidR="009729F8" w:rsidRPr="009729F8">
        <w:t xml:space="preserve"> </w:t>
      </w:r>
      <w:r w:rsidR="009729F8">
        <w:t>atstovė iš Vilniaus</w:t>
      </w:r>
      <w:r w:rsidR="00733F9F">
        <w:t>.</w:t>
      </w:r>
    </w:p>
    <w:p w:rsidR="00733F9F" w:rsidRPr="003362FE" w:rsidRDefault="00733F9F" w:rsidP="00733F9F">
      <w:pPr>
        <w:spacing w:line="360" w:lineRule="auto"/>
        <w:ind w:firstLine="709"/>
        <w:jc w:val="both"/>
        <w:outlineLvl w:val="0"/>
      </w:pPr>
      <w:r w:rsidRPr="00733F9F">
        <w:rPr>
          <w:b/>
        </w:rPr>
        <w:t>DARBOTVARKĖ</w:t>
      </w:r>
      <w:r>
        <w:t xml:space="preserve">. </w:t>
      </w:r>
      <w:r w:rsidRPr="003362FE">
        <w:t>Dėl</w:t>
      </w:r>
      <w:r>
        <w:t xml:space="preserve"> sėklos mainų įteisinimo.</w:t>
      </w:r>
    </w:p>
    <w:p w:rsidR="00733F9F" w:rsidRDefault="00733F9F" w:rsidP="00733F9F">
      <w:pPr>
        <w:spacing w:line="360" w:lineRule="auto"/>
        <w:ind w:firstLine="709"/>
        <w:jc w:val="both"/>
      </w:pPr>
      <w:r w:rsidRPr="003362FE">
        <w:t xml:space="preserve">SVARSTYTA. </w:t>
      </w:r>
      <w:r>
        <w:t>Argumentai, susiję su sėklos mainų įteisinimu.</w:t>
      </w:r>
    </w:p>
    <w:p w:rsidR="00733F9F" w:rsidRPr="00733F9F" w:rsidRDefault="00733F9F" w:rsidP="00733F9F">
      <w:pPr>
        <w:spacing w:line="360" w:lineRule="auto"/>
        <w:ind w:firstLine="709"/>
        <w:jc w:val="both"/>
      </w:pPr>
      <w:r w:rsidRPr="00733F9F">
        <w:t xml:space="preserve">S. Fedotovas </w:t>
      </w:r>
      <w:r>
        <w:t xml:space="preserve">informavo apie egzistuojančią </w:t>
      </w:r>
      <w:r w:rsidR="000B6042">
        <w:t xml:space="preserve">dauginamosios medžiagos auginimo ir tiekimo rinkai </w:t>
      </w:r>
      <w:r>
        <w:t>teisinę bazę ir pasiūlė aptarti sėklų mainų įteis</w:t>
      </w:r>
      <w:r w:rsidR="000B6042">
        <w:t>inimo galimybes, nekeičiant Augalų sėklininkystės įstatymo nuostatų.</w:t>
      </w:r>
    </w:p>
    <w:p w:rsidR="007600DC" w:rsidRDefault="00733F9F" w:rsidP="00B10356">
      <w:pPr>
        <w:spacing w:line="360" w:lineRule="auto"/>
        <w:ind w:firstLine="709"/>
        <w:jc w:val="both"/>
      </w:pPr>
      <w:r>
        <w:t xml:space="preserve">G. </w:t>
      </w:r>
      <w:proofErr w:type="spellStart"/>
      <w:r>
        <w:t>Jagelevičius</w:t>
      </w:r>
      <w:proofErr w:type="spellEnd"/>
      <w:r>
        <w:t xml:space="preserve"> nurodė, kad svarbu išsaugoti biologinę įvairovę ir reikia įteisinti senųjų veislių platinimą, nesiekiant komercinių tikslų, pateikdamas LV ir AT pavyzdžius.</w:t>
      </w:r>
    </w:p>
    <w:p w:rsidR="00733F9F" w:rsidRDefault="00733F9F" w:rsidP="00B10356">
      <w:pPr>
        <w:spacing w:line="360" w:lineRule="auto"/>
        <w:ind w:firstLine="709"/>
        <w:jc w:val="both"/>
      </w:pPr>
      <w:r>
        <w:t xml:space="preserve">M. Alechnovič nurodė, kad LV kolekcinės daržovių sėklos platinimas yra nurodytas Sėklininkystės įstatyme. Tik platinantys savo daržovių veislių kolekcijos sėklas kolekcininkai gali būti registruoti Kolekcininkų registre ir tik jie atsako už </w:t>
      </w:r>
      <w:r w:rsidR="000B6042">
        <w:t xml:space="preserve">tokios kolekcinės </w:t>
      </w:r>
      <w:r>
        <w:t xml:space="preserve">sėklos </w:t>
      </w:r>
      <w:r w:rsidR="009127D4">
        <w:t xml:space="preserve">veislę, </w:t>
      </w:r>
      <w:r>
        <w:t>kokybę ir ženklinimą</w:t>
      </w:r>
      <w:r w:rsidR="000B6042">
        <w:t>. Etiketėje turi būti nurodytas platintojo vardas, pavardė, adresas, telefono Nr. ir nuoroda „kolekcinė įvairovė“.</w:t>
      </w:r>
      <w:r w:rsidR="006B6D2C">
        <w:t xml:space="preserve"> </w:t>
      </w:r>
    </w:p>
    <w:p w:rsidR="003970F2" w:rsidRDefault="000B6042" w:rsidP="00B10356">
      <w:pPr>
        <w:spacing w:line="360" w:lineRule="auto"/>
        <w:ind w:firstLine="709"/>
        <w:jc w:val="both"/>
      </w:pPr>
      <w:r>
        <w:t xml:space="preserve">A. Basiulis akcentavo, kad svarbu užtikrinti tiekiamų rinkai augalų veislių apsaugą, fitosanitarinę kontrolę ir </w:t>
      </w:r>
      <w:r w:rsidR="00D26CEE">
        <w:t xml:space="preserve">sėklos </w:t>
      </w:r>
      <w:r>
        <w:t>koky</w:t>
      </w:r>
      <w:r w:rsidR="00D26CEE">
        <w:t xml:space="preserve">bę. </w:t>
      </w:r>
      <w:r w:rsidR="009127D4">
        <w:t>Sėklos</w:t>
      </w:r>
      <w:r w:rsidR="00D26CEE">
        <w:t>, kuri</w:t>
      </w:r>
      <w:r w:rsidR="00EC11B7">
        <w:t>ą siekiamą</w:t>
      </w:r>
      <w:r w:rsidR="009729F8">
        <w:t xml:space="preserve"> platinti</w:t>
      </w:r>
      <w:r w:rsidR="00D26CEE">
        <w:t xml:space="preserve">, </w:t>
      </w:r>
      <w:r w:rsidR="009127D4">
        <w:t xml:space="preserve">veislės negali būti įrašytos į nacionalinį augalų veislių sąrašą ar </w:t>
      </w:r>
      <w:r w:rsidR="00EC11B7">
        <w:rPr>
          <w:color w:val="000000"/>
        </w:rPr>
        <w:t>Žemės ūkio augalų rūšių ar d</w:t>
      </w:r>
      <w:r w:rsidR="006B6D2C">
        <w:rPr>
          <w:color w:val="000000"/>
        </w:rPr>
        <w:t xml:space="preserve">aržovių </w:t>
      </w:r>
      <w:r w:rsidR="00EC11B7">
        <w:rPr>
          <w:color w:val="000000"/>
        </w:rPr>
        <w:t xml:space="preserve">rūšių </w:t>
      </w:r>
      <w:r w:rsidR="006B6D2C">
        <w:rPr>
          <w:color w:val="000000"/>
        </w:rPr>
        <w:t>veislių bendruosius katalogus</w:t>
      </w:r>
      <w:r w:rsidR="006B6D2C">
        <w:t xml:space="preserve"> </w:t>
      </w:r>
      <w:r w:rsidR="009127D4">
        <w:t xml:space="preserve">ir </w:t>
      </w:r>
      <w:r w:rsidR="00D26CEE">
        <w:t xml:space="preserve">kiekiai </w:t>
      </w:r>
      <w:r>
        <w:t xml:space="preserve">neturi įtakoti rinkos. </w:t>
      </w:r>
      <w:r w:rsidR="00D26CEE">
        <w:t xml:space="preserve">Atkreipė dėmesį į invazinių augalų </w:t>
      </w:r>
      <w:r w:rsidR="009127D4">
        <w:t xml:space="preserve">galimą </w:t>
      </w:r>
      <w:r w:rsidR="00D26CEE">
        <w:t>plitimą.</w:t>
      </w:r>
      <w:r w:rsidR="009127D4">
        <w:t xml:space="preserve"> </w:t>
      </w:r>
    </w:p>
    <w:p w:rsidR="00D26CEE" w:rsidRDefault="00D26CEE" w:rsidP="00B10356">
      <w:pPr>
        <w:spacing w:line="360" w:lineRule="auto"/>
        <w:ind w:firstLine="709"/>
        <w:jc w:val="both"/>
      </w:pPr>
      <w:r>
        <w:t xml:space="preserve">S. </w:t>
      </w:r>
      <w:r w:rsidR="00EC11B7">
        <w:t>Fedotovas – reikia žinoti, kokią sėklą</w:t>
      </w:r>
      <w:r>
        <w:t xml:space="preserve"> ir kokiais kiekiais siekiama </w:t>
      </w:r>
      <w:r w:rsidR="009729F8">
        <w:t>platinti</w:t>
      </w:r>
      <w:r>
        <w:t>.</w:t>
      </w:r>
      <w:r w:rsidR="00EC11B7">
        <w:t xml:space="preserve"> </w:t>
      </w:r>
      <w:r w:rsidR="00EC11B7" w:rsidRPr="009509B0">
        <w:t xml:space="preserve">Mato galimybę šiuo metu galiojančių teisės aktų pagrindu įteisinti sėklų mainus. Mano, kad svarstyti sėklos prekybą mažais kiekiais galima, bet </w:t>
      </w:r>
      <w:r w:rsidR="001265B4" w:rsidRPr="009509B0">
        <w:t>tam įgyvendinti, greičiausiai, reikėtų keisti Augalų sėklininkystės įstatymą, o tai sudėtinga ir daug laiko užimanti procedūra.</w:t>
      </w:r>
    </w:p>
    <w:p w:rsidR="00D26CEE" w:rsidRDefault="00D26CEE" w:rsidP="00B10356">
      <w:pPr>
        <w:spacing w:line="360" w:lineRule="auto"/>
        <w:ind w:firstLine="709"/>
        <w:jc w:val="both"/>
      </w:pPr>
      <w:r>
        <w:lastRenderedPageBreak/>
        <w:t xml:space="preserve">G. </w:t>
      </w:r>
      <w:proofErr w:type="spellStart"/>
      <w:r>
        <w:t>Jagelevičius</w:t>
      </w:r>
      <w:proofErr w:type="spellEnd"/>
      <w:r>
        <w:t xml:space="preserve"> – turėtų būti nustatyti nedideli, sėklos, kuria būtų galima mainytis</w:t>
      </w:r>
      <w:r w:rsidR="009729F8">
        <w:t xml:space="preserve"> ar platinti</w:t>
      </w:r>
      <w:r>
        <w:t>, kiekiai. Tai būtų nekomercinė prekyba.</w:t>
      </w:r>
      <w:r w:rsidR="006B6D2C">
        <w:t xml:space="preserve"> Tokie tiekėjai galėtų būti įregistruoti kaip kolekcininkai.</w:t>
      </w:r>
    </w:p>
    <w:p w:rsidR="00D26CEE" w:rsidRDefault="00D26CEE" w:rsidP="00B10356">
      <w:pPr>
        <w:spacing w:line="360" w:lineRule="auto"/>
        <w:ind w:firstLine="709"/>
        <w:jc w:val="both"/>
      </w:pPr>
      <w:r>
        <w:t xml:space="preserve">A. Basiulis – reikia apsispręsti kokių rūšių sėkla būtų galima </w:t>
      </w:r>
      <w:r w:rsidR="009729F8">
        <w:t>platinti (mainytis)</w:t>
      </w:r>
      <w:r>
        <w:t>.</w:t>
      </w:r>
      <w:r w:rsidR="009127D4">
        <w:t xml:space="preserve"> </w:t>
      </w:r>
      <w:r w:rsidR="006B6D2C">
        <w:t xml:space="preserve">Apibrėžti tokios sėklos kiekius ir plotus. </w:t>
      </w:r>
      <w:r w:rsidR="009127D4">
        <w:t xml:space="preserve">Tačiau tokia sėkla galėtų mainytis </w:t>
      </w:r>
      <w:r w:rsidR="006B6D2C">
        <w:t xml:space="preserve">ar platinti </w:t>
      </w:r>
      <w:r w:rsidR="009127D4">
        <w:t>tik</w:t>
      </w:r>
      <w:r w:rsidR="006B6D2C">
        <w:t xml:space="preserve"> tie platintojai, kurie</w:t>
      </w:r>
      <w:r w:rsidR="009127D4">
        <w:t xml:space="preserve"> patys iš</w:t>
      </w:r>
      <w:r w:rsidR="006B6D2C">
        <w:t>augino tokią</w:t>
      </w:r>
      <w:r w:rsidR="009127D4">
        <w:t xml:space="preserve"> </w:t>
      </w:r>
      <w:r w:rsidR="006B6D2C">
        <w:t xml:space="preserve">sėklą. </w:t>
      </w:r>
    </w:p>
    <w:p w:rsidR="00D26CEE" w:rsidRDefault="00D26CEE" w:rsidP="00B10356">
      <w:pPr>
        <w:spacing w:line="360" w:lineRule="auto"/>
        <w:ind w:firstLine="709"/>
        <w:jc w:val="both"/>
      </w:pPr>
      <w:r>
        <w:t xml:space="preserve">A. Švanys akcentavo, kad reikia įteisinti </w:t>
      </w:r>
      <w:r w:rsidR="009729F8">
        <w:t xml:space="preserve">sėklos mainus („mainymasis tarp sodo kaimynų“) ir </w:t>
      </w:r>
      <w:r>
        <w:t>nekomercinę sėklos prekybą.</w:t>
      </w:r>
    </w:p>
    <w:p w:rsidR="00D26CEE" w:rsidRDefault="006B6D2C" w:rsidP="00B10356">
      <w:pPr>
        <w:spacing w:line="360" w:lineRule="auto"/>
        <w:ind w:firstLine="709"/>
        <w:jc w:val="both"/>
      </w:pPr>
      <w:r>
        <w:t>S</w:t>
      </w:r>
      <w:r w:rsidR="001265B4">
        <w:t>. Fedotovas pažymėjo, kad reikėtų</w:t>
      </w:r>
      <w:r>
        <w:t xml:space="preserve"> rengti Privalomųjų rinkai tiekiamos sėklos kokybės reikalavimų aprašų </w:t>
      </w:r>
      <w:r w:rsidR="00F83C13">
        <w:t xml:space="preserve">pakeitimo </w:t>
      </w:r>
      <w:r>
        <w:t>projektus.</w:t>
      </w:r>
    </w:p>
    <w:p w:rsidR="003970F2" w:rsidRDefault="00F83C13" w:rsidP="00B10356">
      <w:pPr>
        <w:spacing w:line="360" w:lineRule="auto"/>
        <w:ind w:firstLine="709"/>
        <w:jc w:val="both"/>
      </w:pPr>
      <w:r w:rsidRPr="003362FE">
        <w:t>NUTARTA</w:t>
      </w:r>
      <w:r>
        <w:t xml:space="preserve">. Valstybinė augalininkystės tarnyba prie Žemės ūkio ministerijos 2018 m. birželio mėn. </w:t>
      </w:r>
      <w:r w:rsidRPr="009509B0">
        <w:t>parengs</w:t>
      </w:r>
      <w:r w:rsidR="001265B4" w:rsidRPr="009509B0">
        <w:t xml:space="preserve"> pasiūlymus </w:t>
      </w:r>
      <w:r w:rsidR="00E93F09" w:rsidRPr="009509B0">
        <w:t xml:space="preserve">dėl </w:t>
      </w:r>
      <w:r w:rsidR="001265B4" w:rsidRPr="009509B0">
        <w:t>teisės aktų pakeitimų</w:t>
      </w:r>
      <w:r w:rsidR="00E93F09" w:rsidRPr="009509B0">
        <w:t>,</w:t>
      </w:r>
      <w:r w:rsidR="001265B4" w:rsidRPr="009509B0">
        <w:t xml:space="preserve"> </w:t>
      </w:r>
      <w:r w:rsidR="00E93F09" w:rsidRPr="009509B0">
        <w:t>siekiant įtesinti sėklos mainus ir prekybą</w:t>
      </w:r>
      <w:r w:rsidR="001265B4" w:rsidRPr="009509B0">
        <w:t xml:space="preserve"> mažais k</w:t>
      </w:r>
      <w:r w:rsidR="00E93F09" w:rsidRPr="009509B0">
        <w:t>iekiais</w:t>
      </w:r>
      <w:r w:rsidR="001265B4" w:rsidRPr="009509B0">
        <w:t>.</w:t>
      </w:r>
    </w:p>
    <w:p w:rsidR="003970F2" w:rsidRDefault="003970F2" w:rsidP="00B10356">
      <w:pPr>
        <w:spacing w:line="360" w:lineRule="auto"/>
        <w:ind w:firstLine="709"/>
        <w:jc w:val="both"/>
      </w:pPr>
    </w:p>
    <w:p w:rsidR="00F83C13" w:rsidRDefault="00F83C13" w:rsidP="00B10356">
      <w:pPr>
        <w:spacing w:line="360" w:lineRule="auto"/>
        <w:ind w:firstLine="709"/>
        <w:jc w:val="both"/>
      </w:pPr>
      <w:bookmarkStart w:id="2" w:name="_GoBack"/>
      <w:bookmarkEnd w:id="2"/>
    </w:p>
    <w:p w:rsidR="00D15B07" w:rsidRDefault="00CE4164" w:rsidP="00B15750">
      <w:pPr>
        <w:spacing w:line="360" w:lineRule="auto"/>
        <w:jc w:val="both"/>
      </w:pPr>
      <w:r>
        <w:t>Direktorius</w:t>
      </w:r>
      <w:r w:rsidR="00D15B07" w:rsidRPr="00B8062E">
        <w:tab/>
      </w:r>
      <w:r w:rsidR="00D15B07" w:rsidRPr="00B8062E">
        <w:tab/>
      </w:r>
      <w:r w:rsidR="00D15B07">
        <w:tab/>
      </w:r>
      <w:r w:rsidR="00D15B07">
        <w:tab/>
      </w:r>
      <w:r w:rsidR="00D15B07">
        <w:tab/>
      </w:r>
      <w:r w:rsidR="00D15B07">
        <w:tab/>
      </w:r>
      <w:r w:rsidR="00D15B07">
        <w:tab/>
      </w:r>
      <w:r w:rsidR="00D15B07">
        <w:tab/>
      </w:r>
      <w:r w:rsidR="000366E7">
        <w:tab/>
      </w:r>
      <w:r w:rsidR="006A6160">
        <w:tab/>
      </w:r>
      <w:r>
        <w:t>Sergejus Fedot</w:t>
      </w:r>
      <w:r w:rsidR="00E75647">
        <w:t>o</w:t>
      </w:r>
      <w:r>
        <w:t>vas</w:t>
      </w:r>
    </w:p>
    <w:sectPr w:rsidR="00D15B07" w:rsidSect="00C60693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2F" w:rsidRDefault="000D442F" w:rsidP="00985CC9">
      <w:r>
        <w:separator/>
      </w:r>
    </w:p>
  </w:endnote>
  <w:endnote w:type="continuationSeparator" w:id="0">
    <w:p w:rsidR="000D442F" w:rsidRDefault="000D442F" w:rsidP="0098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2F" w:rsidRDefault="000D442F" w:rsidP="00985CC9">
      <w:r>
        <w:separator/>
      </w:r>
    </w:p>
  </w:footnote>
  <w:footnote w:type="continuationSeparator" w:id="0">
    <w:p w:rsidR="000D442F" w:rsidRDefault="000D442F" w:rsidP="0098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28829"/>
      <w:docPartObj>
        <w:docPartGallery w:val="Page Numbers (Top of Page)"/>
        <w:docPartUnique/>
      </w:docPartObj>
    </w:sdtPr>
    <w:sdtEndPr/>
    <w:sdtContent>
      <w:p w:rsidR="00985CC9" w:rsidRDefault="00EB5F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CC9" w:rsidRDefault="00985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537"/>
    <w:multiLevelType w:val="multilevel"/>
    <w:tmpl w:val="2694782C"/>
    <w:lvl w:ilvl="0">
      <w:start w:val="1"/>
      <w:numFmt w:val="decimal"/>
      <w:lvlText w:val="%1.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abstractNum w:abstractNumId="1" w15:restartNumberingAfterBreak="0">
    <w:nsid w:val="7CAB00B2"/>
    <w:multiLevelType w:val="multilevel"/>
    <w:tmpl w:val="8B8E50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08"/>
    <w:rsid w:val="000366E7"/>
    <w:rsid w:val="00047453"/>
    <w:rsid w:val="00092345"/>
    <w:rsid w:val="000B6042"/>
    <w:rsid w:val="000D0081"/>
    <w:rsid w:val="000D442F"/>
    <w:rsid w:val="000D4768"/>
    <w:rsid w:val="001265B4"/>
    <w:rsid w:val="00131308"/>
    <w:rsid w:val="00154CAA"/>
    <w:rsid w:val="001759E9"/>
    <w:rsid w:val="00195F79"/>
    <w:rsid w:val="00196D2F"/>
    <w:rsid w:val="001A7E36"/>
    <w:rsid w:val="001C0C03"/>
    <w:rsid w:val="001F6C2E"/>
    <w:rsid w:val="00215C08"/>
    <w:rsid w:val="00222702"/>
    <w:rsid w:val="002A1C34"/>
    <w:rsid w:val="002A7F77"/>
    <w:rsid w:val="002F1486"/>
    <w:rsid w:val="002F2D71"/>
    <w:rsid w:val="00303565"/>
    <w:rsid w:val="00305F5F"/>
    <w:rsid w:val="00323EB8"/>
    <w:rsid w:val="0032480F"/>
    <w:rsid w:val="00371392"/>
    <w:rsid w:val="003970F2"/>
    <w:rsid w:val="003C2E1E"/>
    <w:rsid w:val="003E241E"/>
    <w:rsid w:val="004F50DC"/>
    <w:rsid w:val="00543515"/>
    <w:rsid w:val="0054630C"/>
    <w:rsid w:val="005D015E"/>
    <w:rsid w:val="00626185"/>
    <w:rsid w:val="006603F5"/>
    <w:rsid w:val="006A6160"/>
    <w:rsid w:val="006B6D2C"/>
    <w:rsid w:val="006F54CD"/>
    <w:rsid w:val="00710B11"/>
    <w:rsid w:val="00731D7A"/>
    <w:rsid w:val="00733F9F"/>
    <w:rsid w:val="007600DC"/>
    <w:rsid w:val="007A4161"/>
    <w:rsid w:val="007A6D98"/>
    <w:rsid w:val="007D0D9C"/>
    <w:rsid w:val="00824894"/>
    <w:rsid w:val="00833A13"/>
    <w:rsid w:val="00864CD7"/>
    <w:rsid w:val="008907A8"/>
    <w:rsid w:val="009127D4"/>
    <w:rsid w:val="00914204"/>
    <w:rsid w:val="00927144"/>
    <w:rsid w:val="009509B0"/>
    <w:rsid w:val="00953218"/>
    <w:rsid w:val="009729F8"/>
    <w:rsid w:val="00977C3B"/>
    <w:rsid w:val="00985CC9"/>
    <w:rsid w:val="009A3482"/>
    <w:rsid w:val="00A23C7B"/>
    <w:rsid w:val="00A80881"/>
    <w:rsid w:val="00A81FE4"/>
    <w:rsid w:val="00B10356"/>
    <w:rsid w:val="00B15750"/>
    <w:rsid w:val="00B6214B"/>
    <w:rsid w:val="00B8062E"/>
    <w:rsid w:val="00B84A77"/>
    <w:rsid w:val="00B86410"/>
    <w:rsid w:val="00B9226D"/>
    <w:rsid w:val="00BA4C3B"/>
    <w:rsid w:val="00BB610B"/>
    <w:rsid w:val="00BD2BB5"/>
    <w:rsid w:val="00C042A0"/>
    <w:rsid w:val="00C60693"/>
    <w:rsid w:val="00CE2FA4"/>
    <w:rsid w:val="00CE4164"/>
    <w:rsid w:val="00CE49E1"/>
    <w:rsid w:val="00CF27CF"/>
    <w:rsid w:val="00D15B07"/>
    <w:rsid w:val="00D20A32"/>
    <w:rsid w:val="00D26CEE"/>
    <w:rsid w:val="00E01B57"/>
    <w:rsid w:val="00E04A77"/>
    <w:rsid w:val="00E14AE2"/>
    <w:rsid w:val="00E17FE7"/>
    <w:rsid w:val="00E236FF"/>
    <w:rsid w:val="00E57327"/>
    <w:rsid w:val="00E75647"/>
    <w:rsid w:val="00E93F09"/>
    <w:rsid w:val="00EB5F50"/>
    <w:rsid w:val="00EC11B7"/>
    <w:rsid w:val="00EF0F1A"/>
    <w:rsid w:val="00F16FFB"/>
    <w:rsid w:val="00F4380F"/>
    <w:rsid w:val="00F55B50"/>
    <w:rsid w:val="00F75645"/>
    <w:rsid w:val="00F83C13"/>
    <w:rsid w:val="00FC4421"/>
    <w:rsid w:val="00FD6DF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A385-93BF-4419-923C-CD706E12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C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C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985CC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CC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1A7E36"/>
    <w:rPr>
      <w:strike w:val="0"/>
      <w:dstrike w:val="0"/>
      <w:color w:val="0066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A7E36"/>
    <w:rPr>
      <w:b/>
      <w:bCs/>
    </w:rPr>
  </w:style>
  <w:style w:type="paragraph" w:customStyle="1" w:styleId="CM1">
    <w:name w:val="CM1"/>
    <w:basedOn w:val="Normal"/>
    <w:next w:val="Normal"/>
    <w:uiPriority w:val="99"/>
    <w:rsid w:val="005D015E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5D015E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entrbold">
    <w:name w:val="centrbold"/>
    <w:basedOn w:val="Normal"/>
    <w:rsid w:val="00B8062E"/>
    <w:pPr>
      <w:spacing w:before="100" w:beforeAutospacing="1" w:after="100" w:afterAutospacing="1"/>
    </w:pPr>
  </w:style>
  <w:style w:type="paragraph" w:customStyle="1" w:styleId="mazas">
    <w:name w:val="mazas"/>
    <w:basedOn w:val="Normal"/>
    <w:rsid w:val="00B8062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50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B103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1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85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EC5E-4C69-4349-BD99-C26FE79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VATZUM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Rita.G</dc:creator>
  <cp:keywords/>
  <dc:description/>
  <cp:lastModifiedBy>Jovita Kulikauskaite</cp:lastModifiedBy>
  <cp:revision>6</cp:revision>
  <cp:lastPrinted>2014-11-06T10:38:00Z</cp:lastPrinted>
  <dcterms:created xsi:type="dcterms:W3CDTF">2018-04-13T12:52:00Z</dcterms:created>
  <dcterms:modified xsi:type="dcterms:W3CDTF">2018-04-26T09:34:00Z</dcterms:modified>
</cp:coreProperties>
</file>